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DC" w:rsidRPr="00F066DC" w:rsidRDefault="00F066DC" w:rsidP="006756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066DC" w:rsidRPr="00F066DC" w:rsidRDefault="00F066DC" w:rsidP="006756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МБОУ Сахаровская ООШ</w:t>
      </w:r>
    </w:p>
    <w:p w:rsidR="00F066DC" w:rsidRPr="00F066DC" w:rsidRDefault="00F066DC" w:rsidP="00F066D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F066DC" w:rsidRPr="00F066DC" w:rsidRDefault="00F066DC" w:rsidP="00F066DC">
      <w:pPr>
        <w:tabs>
          <w:tab w:val="left" w:pos="723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 </w:t>
      </w:r>
      <w:r w:rsidRPr="00F066D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ab/>
      </w:r>
      <w:r w:rsidRPr="00F066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678182" wp14:editId="09E0445A">
            <wp:extent cx="5743575" cy="4525793"/>
            <wp:effectExtent l="0" t="0" r="0" b="8255"/>
            <wp:docPr id="2" name="Рисунок 2" descr="C:\Users\наталья\Pictures\iKCKH4J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наталья\Pictures\iKCKH4JR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889" cy="466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DC" w:rsidRPr="00F066DC" w:rsidRDefault="00F066DC" w:rsidP="00F066DC">
      <w:pPr>
        <w:tabs>
          <w:tab w:val="left" w:pos="634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ab/>
        <w:t xml:space="preserve">                                                                                                      </w:t>
      </w:r>
    </w:p>
    <w:p w:rsidR="00F066DC" w:rsidRPr="00F066DC" w:rsidRDefault="00F066DC" w:rsidP="00F066DC">
      <w:pPr>
        <w:tabs>
          <w:tab w:val="left" w:pos="634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F066DC">
        <w:rPr>
          <w:rFonts w:eastAsia="Times New Roman"/>
          <w:lang w:eastAsia="ru-RU"/>
        </w:rPr>
        <w:t xml:space="preserve">                                   </w:t>
      </w:r>
      <w:bookmarkStart w:id="0" w:name="_GoBack"/>
      <w:r w:rsidRPr="00F066DC">
        <w:rPr>
          <w:rFonts w:ascii="Times New Roman" w:hAnsi="Times New Roman" w:cs="Times New Roman"/>
          <w:b/>
          <w:sz w:val="36"/>
          <w:szCs w:val="36"/>
          <w:lang w:eastAsia="ru-RU"/>
        </w:rPr>
        <w:t>Программа «Одаренные дети»</w:t>
      </w:r>
      <w:bookmarkEnd w:id="0"/>
    </w:p>
    <w:p w:rsidR="00F066DC" w:rsidRDefault="00F066DC" w:rsidP="00F066DC">
      <w:pPr>
        <w:spacing w:after="0" w:line="240" w:lineRule="auto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ru-RU"/>
        </w:rPr>
      </w:pPr>
    </w:p>
    <w:p w:rsidR="00675676" w:rsidRDefault="00675676" w:rsidP="00F066DC">
      <w:pPr>
        <w:spacing w:after="0" w:line="240" w:lineRule="auto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ru-RU"/>
        </w:rPr>
      </w:pPr>
    </w:p>
    <w:p w:rsidR="00675676" w:rsidRPr="00F066DC" w:rsidRDefault="00675676" w:rsidP="00F066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13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66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Выполнила:</w:t>
      </w: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131C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066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Самсонова Ирина </w:t>
      </w:r>
      <w:proofErr w:type="spellStart"/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Фирдинатовна</w:t>
      </w:r>
      <w:proofErr w:type="spellEnd"/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</w:t>
      </w: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</w:t>
      </w:r>
      <w:r w:rsidR="006756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</w:t>
      </w: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</w:t>
      </w:r>
      <w:r w:rsidR="006756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</w:t>
      </w:r>
      <w:r w:rsidRPr="00F066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2018г</w:t>
      </w:r>
    </w:p>
    <w:p w:rsidR="00F066DC" w:rsidRPr="00F066DC" w:rsidRDefault="00F066DC" w:rsidP="00F066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Содержание</w:t>
      </w:r>
    </w:p>
    <w:p w:rsidR="00F066DC" w:rsidRPr="00F066DC" w:rsidRDefault="00F066DC" w:rsidP="00F066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Пояснительная записка</w:t>
      </w:r>
    </w:p>
    <w:p w:rsidR="00F066DC" w:rsidRPr="00F066DC" w:rsidRDefault="00F066DC" w:rsidP="00F066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F066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Индивидуальный план работы</w:t>
      </w: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2017-2018 учебный год</w:t>
      </w:r>
    </w:p>
    <w:p w:rsidR="00F066DC" w:rsidRPr="00F066DC" w:rsidRDefault="00F066DC" w:rsidP="00F066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Карта сопровождения и учета динамики </w:t>
      </w:r>
      <w:r w:rsidRPr="00F066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одаренного ребенка</w:t>
      </w:r>
    </w:p>
    <w:p w:rsidR="00F066DC" w:rsidRPr="00F066DC" w:rsidRDefault="00F066DC" w:rsidP="00F066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Приложение</w:t>
      </w:r>
    </w:p>
    <w:p w:rsidR="00675676" w:rsidRDefault="00F066DC" w:rsidP="00F066DC">
      <w:pPr>
        <w:spacing w:before="100" w:beforeAutospacing="1" w:after="0"/>
        <w:ind w:right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Пояснительная записка      </w:t>
      </w:r>
    </w:p>
    <w:p w:rsidR="00F066DC" w:rsidRPr="00675676" w:rsidRDefault="00F066DC" w:rsidP="00675676">
      <w:pPr>
        <w:spacing w:before="100" w:beforeAutospacing="1" w:after="0"/>
        <w:ind w:right="8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F066DC">
        <w:rPr>
          <w:rFonts w:ascii="Times New Roman" w:hAnsi="Times New Roman" w:cs="Times New Roman"/>
          <w:sz w:val="24"/>
          <w:szCs w:val="24"/>
        </w:rPr>
        <w:t xml:space="preserve">Проблема одаренности в настоящее время становится все более актуальной. Это, прежде всего, связано с потребностью общества в неординарной творческой личности. Неопределенность современной окружающей среды требует не только высокую активность человека, но и его умения, способности нестандартного поведения. Раннее выявление, обучение и воспитание одаренных и талантливых детей составляет одну их главных задач совершенствования системы образования. Для страны возрождающейся необходимо здоровое и одаренное поколение. Поколение умеющее восстановить утраченное богатство, возродить лучшее. </w:t>
      </w: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Конечная задача педагога не в том, чтобы выявить, кто </w:t>
      </w:r>
      <w:r w:rsidRPr="00F066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одарён больше</w:t>
      </w: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кто меньше, а предоставить возможность для развития разных по </w:t>
      </w:r>
      <w:r w:rsidRPr="00F066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одарённости детей</w:t>
      </w:r>
      <w:r w:rsidRPr="00F066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F066DC">
        <w:rPr>
          <w:rFonts w:ascii="Times New Roman" w:hAnsi="Times New Roman" w:cs="Times New Roman"/>
          <w:sz w:val="24"/>
          <w:szCs w:val="24"/>
        </w:rPr>
        <w:t>Одновременно с реализацией стандартов общего образования должна быть выстроена разветвленная система поиска и поддержки талантливых детей, а также их сопровождение в течение всего периода становления личности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из Послания Президента Д.А. Медведева Федеральному Собранию РФ)  Основания для разработки программы по работе с одаренными детьми: Федеральный государственный стандарт дошкольного образования; Комплексная программа «От рождения до школы» под редакцией Н.Е.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, М.А. Васильевой, Т.С. Комаровой.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75676" w:rsidRDefault="00675676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066DC" w:rsidRDefault="00F066DC" w:rsidP="0067567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75676" w:rsidRDefault="00675676" w:rsidP="0067567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75676" w:rsidRDefault="00675676" w:rsidP="0067567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75676" w:rsidRDefault="00675676" w:rsidP="0067567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75676" w:rsidRDefault="00675676" w:rsidP="0067567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75676" w:rsidRDefault="00675676" w:rsidP="0067567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75676" w:rsidRDefault="00675676" w:rsidP="0067567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75676" w:rsidRDefault="00675676" w:rsidP="0067567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75676" w:rsidRPr="00F066DC" w:rsidRDefault="00675676" w:rsidP="0067567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66DC">
        <w:rPr>
          <w:rFonts w:ascii="Times New Roman" w:hAnsi="Times New Roman" w:cs="Times New Roman"/>
          <w:sz w:val="24"/>
          <w:szCs w:val="24"/>
          <w:u w:val="single"/>
        </w:rPr>
        <w:lastRenderedPageBreak/>
        <w:t>Актуальность темы.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 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  <w:r w:rsidR="00131C41">
        <w:rPr>
          <w:rFonts w:ascii="Times New Roman" w:hAnsi="Times New Roman" w:cs="Times New Roman"/>
          <w:sz w:val="24"/>
          <w:szCs w:val="24"/>
        </w:rPr>
        <w:t xml:space="preserve"> </w:t>
      </w:r>
      <w:r w:rsidRPr="00F066DC">
        <w:rPr>
          <w:rFonts w:ascii="Times New Roman" w:hAnsi="Times New Roman" w:cs="Times New Roman"/>
          <w:sz w:val="24"/>
          <w:szCs w:val="24"/>
        </w:rPr>
        <w:t xml:space="preserve">Реализация проекта осуществляется в следующих направлениях: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Работа с детьми;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Работа с педагогами  родителями.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066DC">
        <w:rPr>
          <w:rFonts w:ascii="Times New Roman" w:hAnsi="Times New Roman" w:cs="Times New Roman"/>
          <w:sz w:val="24"/>
          <w:szCs w:val="24"/>
          <w:u w:val="single"/>
        </w:rPr>
        <w:t xml:space="preserve">Критерии оценки ожидаемых результатов: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 Успешность выполнения цели определяется тем, насколько для одарённого ребёнка повышаются шансы вырасти в одарённого взрослого,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которого характерно: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сформированное понятийное мышление;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устойчиво высокая творческая продуктивность;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стабильная лидерская позиция.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Программа рассчитана на 64 занятия в 2017-2018 учебном году.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Занятия проходят 2 раза в неделю по двум направлениям: познавательно-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речевое развитие и художественно-эстетическое развитие.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066DC">
        <w:rPr>
          <w:rFonts w:ascii="Times New Roman" w:hAnsi="Times New Roman" w:cs="Times New Roman"/>
          <w:sz w:val="24"/>
          <w:szCs w:val="24"/>
          <w:u w:val="single"/>
        </w:rPr>
        <w:t>Учебно-тематический план</w:t>
      </w:r>
    </w:p>
    <w:p w:rsidR="00675676" w:rsidRDefault="00675676" w:rsidP="00F066D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Познавательно-речевое развитие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Период Тема Кол-во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занятий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Октябрь                 </w:t>
      </w:r>
      <w:r w:rsidRPr="00F066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Мир, в котором я живу.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Ноябрь</w:t>
      </w:r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Дети и загадки.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Декабрь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Составление рассказа, сказки по картинке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Учимся перефразировать сказанное, сохраняя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главную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мысль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Учимся задавать вопросы и отвечать на них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Окружающий мир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мелкой моторики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Май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Театрализованная деятельность. Постановка и показ сказки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«Кот, петух и лиса»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Период Тема Кол-во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занятий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Мир, в котором я живу. Явления природы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рисование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пальчиками)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Ноябрь</w:t>
      </w:r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Осенняя пора (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набрызг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, трафареты)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Зимние узоры (акватипия)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Создание работ к конкурсу « Открытка к Олимпиаде 2018»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Животные и птицы (рисование ладошками)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Пришла весна (монотипия)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Цветы (рисование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тычком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) 4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Май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Театрализованная деятельность. Изготовление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бумажных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кукол и декораций для постановки сказки «Кот, петух и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лиса» 4 </w:t>
      </w:r>
    </w:p>
    <w:p w:rsidR="00675676" w:rsidRDefault="00675676" w:rsidP="00F066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развитие.                                                                                           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Мир, в котором я живу (4 занятия)                                                                                               Цель: развитие навыков связной речи.                                                                                                     Задачи: Закреплять представления о семье и семейных традициях, детском саде; Подвести к пониманию многообразия предметов бытовой техники, ее назначении и функциях; Познакомить с историей села Сахаровка.                                                                                                                                                                                 - Моя семья.                                                                                                                                       - Детский сад.                                                                                                                                ---- Домашние волшебники.                                                                                                                         - Моё село.                                                                                                                                                     </w:t>
      </w: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Дети и загадки (4 занятия):                                                                                                                      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Цель: Учить анализировать и выделять существенные признаки, сопоставлять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их, делать вывод, проверять себя.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Научить разгадывать самые разные загадки и придумывать свои;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Вводить детей в мир художественных образов, знакомит с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различными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речевыми конструкциями, выразительными средствами родного языка.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Составление рассказа, сказки по картинке (4 занятия)                                                      Цель: учить детей получать из простых предложений распространенные.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lastRenderedPageBreak/>
        <w:t xml:space="preserve">Задачи: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Учить составлять рассказ по заданной теме, придумывать сказки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предложенную тему;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Упражнять в умении регулировать силу голоса.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Рассмотри картинку «Девочка и щенок» и составь по ней рассказ.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Рассмотри картинку «Герои сказок» и составь по ней рассказ.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Рассмотри картинку «Зимние забавы» и составь по ней рассказ.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Придумываем сказку на предложенную тему «Как ёжик выучил зайца».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Учимся перефразировать сказанное,  сохраняя главную мысль  (4занятия)                     Цель: формировать умение вести диалог.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Развитие коммуникативных навыков;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Развивать умение сотрудничать, активно слушать;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Способствовать развитию интонационно-выразительной окрашенности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речи.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Скажи по-другому.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О чем я сказала?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Объясни Незнайке.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Слушай и повторяй.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Учимся задавать вопросы и отвечать на них (4 занятия)                                                   Цель: формировать умение слушать и понимать заданный вопрос, понятно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отвечать на него.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Учить включаться в коллективный диалог;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Развивать связную речь;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Воспитывать умение слушать собеседника.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Сундучок.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Картинная галерея.                            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Азбука почемучек.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- Интервью.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Окружающий мир (4 занятия)                                                                                                Цель: Всестороннее гармоничное развитие детей.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Закреплять знания о домашних и диких животных и птицах;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Учить классифицировать и объединять предметы по назначению;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Упражнять в правильном звукопроизношении.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Животные.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Птицы.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Транспорт.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Спорт.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Развитие мелкой моторики (4 занятия)                                                                                  Цель: развитие речи детей по средствам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 тонких движений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пальцев рук.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Учить правильной постановке кисти руки ребенка и четкости переключения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с одного движения на другое;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Развивать мелкие мышцы пальцев рук.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Обведи по точкам.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lastRenderedPageBreak/>
        <w:t xml:space="preserve">- Продолжи узор по клеточкам.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Нарисуй такую же фигуру.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Выполни штриховку.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Театрализованная деятельность. Постановка и показ сказки «Кот,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петух и лиса» (4 занятия)                                                                                                                     Цель: развитие артистических способностей, с помощью которых закрепляется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свобода общения;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Создание естественной среды для развития фантазии и воображения детей;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Закрепление речевых и поведенческих навыков.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Чтение сказки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Раскрыть образы героев сказки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Репетиция сказки, отработка эмоционально-интонационной окраски речи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героев сказки.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Показ сказки детям нашей группы </w:t>
      </w:r>
    </w:p>
    <w:p w:rsidR="00F066DC" w:rsidRPr="00F066DC" w:rsidRDefault="00F066DC" w:rsidP="00F066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675676" w:rsidP="006756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66DC" w:rsidRPr="00F066DC">
        <w:rPr>
          <w:rFonts w:ascii="Times New Roman" w:hAnsi="Times New Roman" w:cs="Times New Roman"/>
          <w:sz w:val="24"/>
          <w:szCs w:val="24"/>
        </w:rPr>
        <w:t xml:space="preserve">Сегодня образная, богатая синонимами, дополнениями и описаниями речь у детей дошкольного возраста - явление очень редкое. В речи детей существуют множество проблем. Поэтому педагогическое воздействие при развитии речи дошкольников - очень сложное дело. Необходимо научить детей связно, последовательно, грамматически правильно излагать свои мысли, рассказывать о различных событиях из окружающей жизни. Развитие познавательно - речевой деятельности является одним из важнейших разделов дошкольной педагогики и направлен он на умственное </w:t>
      </w:r>
      <w:r>
        <w:rPr>
          <w:rFonts w:ascii="Times New Roman" w:hAnsi="Times New Roman" w:cs="Times New Roman"/>
          <w:sz w:val="24"/>
          <w:szCs w:val="24"/>
        </w:rPr>
        <w:t xml:space="preserve">развитие ребенка. Чем </w:t>
      </w:r>
      <w:r w:rsidR="00F066DC" w:rsidRPr="00F066DC">
        <w:rPr>
          <w:rFonts w:ascii="Times New Roman" w:hAnsi="Times New Roman" w:cs="Times New Roman"/>
          <w:sz w:val="24"/>
          <w:szCs w:val="24"/>
        </w:rPr>
        <w:t xml:space="preserve">лучше будет организована познавательно - речевая деятельность детей, тем выше гарантии успешности школьного обучения.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Мир, в котором я живу. Явления природы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исование пальчиками) (4 занятия) Цель: знакомство с нетрадиционной техникой рисования пальчиками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развивать творческое воображение, внимание, мелкую моторику и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координацию движения рук, воспитывать интерес к творчеству.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- Наблюдение за природой, рассматривание иллюстраций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Солнышко;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Дождик;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Листья падают                                                                                                                              </w:t>
      </w: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Осенняя пора (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набрызг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>, трафареты) (4 занятия)                                                                    Цель: Знакомство детей с нетрадиционной техникой рисования «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набрызг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формирование и развитие художественно-творческих способностей. 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Показать детям возможность получения изображения с помощью брызг. Развивать творческое мышление и воображение;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Вызывать эмоциональный отклик на новый способ рисования.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Использование готовых трафаретов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Использование осенних листьев в качестве трафарета для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набрызга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Составление осеннего букета, подбор листьев и растений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Осенняя фантазия (коллективная работа)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Зимние узоры (акватипия) (4 занятия)                                                                                    Цель: Знакомство детей с нетрадиционной техникой рисования «акватипия»,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формирование и развитие художественно-творческих способностей. 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развивать творческое воображение, внимание, мелкую моторику и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координацию движения рук, воспитывать интерес к творчеству.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lastRenderedPageBreak/>
        <w:t xml:space="preserve">- Рассматривание морозных узоров на окнах, иллюстрация на эту тему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Морозное дыхание зимы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За окошком светит солнце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Кружевные деревья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Создание работ к конкурсу « Открытка к Олимпиаде Сочи-2018»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(аппликация) (4 занятия)                                                                                                                        Цель: Создание конкурсных работ, соответствующих заявленным требованиям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Расширять словарный запас, познавательный интерес.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Формировать чувство композиции и ритма.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Закреплять умение выполнять аппликацию.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Воспитывать чувство гордости за свою родину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Изучение символики Олимпийских игр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Подбор материалов и составление эскизов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Выполнение индивидуальных работ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Выполнение индивидуальных работ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Животные и птицы (рисование ладошками) (4 занятия)                                                        Цель: знакомство с нетрадиционными техниками рисования ладошками.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развивать творческое воображение, внимание, мелкую моторику и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координацию движения рук, воспитывать интерес к творчеству.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Петушок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Осьминожек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Жирафик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Мир животных. Коллективная работа - фантазия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Пришла весна (монотипия) (4 занятия)                                                                                  Цель: ознакомить детей дошкольного возраста с нетрадиционной техникой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рисования – монотипией.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Продолжать учить детей работать с красками, развивать творческое воображение, мышление, фантазию.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Воспитывать интерес к творчеству.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Бабочка (складывание)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Закат (складывание)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Ночь (рисование на пластмассовой доске)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Ваза (рисование на пластмассовой доске)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Цветы (рисование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тычком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) (4 занятия)                                                                                   Цель: Познакомить с техникой рисования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тычком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Задачи: Воспитывать эстетически-нравственное отношение к природе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изображение её образа в собственном творчестве.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Расширять знания и представления детей об окружающем мире.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Формировать чувство композиции и ритма.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- Цветочная поляна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Мимозы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Яблоневый цвет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Рисование по замыслу (черемуха, сирень)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>Тема:</w:t>
      </w:r>
      <w:r w:rsidRPr="00F066DC">
        <w:rPr>
          <w:rFonts w:ascii="Times New Roman" w:hAnsi="Times New Roman" w:cs="Times New Roman"/>
          <w:sz w:val="24"/>
          <w:szCs w:val="24"/>
        </w:rPr>
        <w:t xml:space="preserve"> Театрализованная деятельность. Изготовление бумажных кукол и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декораций для постановки сказки «Кот, петух и лиса» (4 занятия)                                                Цель: создать кукол-героев сказки и декорации, используя все полученные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знания и умения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Задачи: Развивать усидчивость, аккуратность, чувство вкуса.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Обучать детей элементам дизайн - деятельности.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Воспитывать уверенность в своих силах и возможностях.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-  Рассматривание иллюстраций к сказке, создание эскизов.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lastRenderedPageBreak/>
        <w:t xml:space="preserve">-  Раскрашивание и украшение бумажных кукол – героев сказки.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Коллективная работа «Украшаем дом кота и петуха».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Репетиция сказки, отработка умений управлять куклами.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675676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66DC" w:rsidRPr="00F066DC">
        <w:rPr>
          <w:rFonts w:ascii="Times New Roman" w:hAnsi="Times New Roman" w:cs="Times New Roman"/>
          <w:sz w:val="24"/>
          <w:szCs w:val="24"/>
        </w:rPr>
        <w:t xml:space="preserve">Ребенок должен радоваться самому процессу рисования и быть уверенным, что у него все получится хорошо, его труд похвалят, ведь он так этого хочет и </w:t>
      </w:r>
      <w:r>
        <w:rPr>
          <w:rFonts w:ascii="Times New Roman" w:hAnsi="Times New Roman" w:cs="Times New Roman"/>
          <w:sz w:val="24"/>
          <w:szCs w:val="24"/>
        </w:rPr>
        <w:t xml:space="preserve">желает достичь </w:t>
      </w:r>
      <w:r w:rsidR="00F066DC" w:rsidRPr="00F066DC">
        <w:rPr>
          <w:rFonts w:ascii="Times New Roman" w:hAnsi="Times New Roman" w:cs="Times New Roman"/>
          <w:sz w:val="24"/>
          <w:szCs w:val="24"/>
        </w:rPr>
        <w:t xml:space="preserve">определенного результата. Стимулируя развитие творческих способностей детей, ориентируюсь на высказывание Н.В. </w:t>
      </w:r>
      <w:proofErr w:type="spellStart"/>
      <w:r w:rsidR="00F066DC" w:rsidRPr="00F066DC">
        <w:rPr>
          <w:rFonts w:ascii="Times New Roman" w:hAnsi="Times New Roman" w:cs="Times New Roman"/>
          <w:sz w:val="24"/>
          <w:szCs w:val="24"/>
        </w:rPr>
        <w:t>Гавриш</w:t>
      </w:r>
      <w:proofErr w:type="spellEnd"/>
      <w:r w:rsidR="00F066DC" w:rsidRPr="00F066DC">
        <w:rPr>
          <w:rFonts w:ascii="Times New Roman" w:hAnsi="Times New Roman" w:cs="Times New Roman"/>
          <w:sz w:val="24"/>
          <w:szCs w:val="24"/>
        </w:rPr>
        <w:t xml:space="preserve"> о том, что «почти невозможно провести четкую границу между окончанием процесса обучения и началом самого творческого процесса». Главное − вызвать у детей эмоциональную заинтересованность, сформировать мотив деятельности, что обеспечит принятие ребенком решения изобразить тот или иной предмет. Научить детей овладевать обобщенными средствами создания изображения,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которые позволяют воплощать любые задуманные предметы, явления. Чтобы воспроизвести увиденное, представленное, дети должны усвоить соответствующую систему знаний, умений, навыков, овладение которыми обеспечит с одной стороны успешное осуществление самой деятельности, с другой - всестороннее развитие самого ребенка.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66DC">
        <w:rPr>
          <w:rFonts w:ascii="Times New Roman" w:hAnsi="Times New Roman" w:cs="Times New Roman"/>
          <w:sz w:val="24"/>
          <w:szCs w:val="24"/>
          <w:u w:val="single"/>
        </w:rPr>
        <w:t>Методическое обеспечение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Творческие возможности человека проявляются очень рано. Самый интенсивный период его развития – 2-5 лет. В этом возрасте закладывается фундамент личности, и она уже проявляет себя. Первичное проявление способностей - в непреодолимой, непроизвольной тяге к различным сферам деятельности.  Как пра</w:t>
      </w:r>
      <w:r w:rsidR="00675676">
        <w:rPr>
          <w:rFonts w:ascii="Times New Roman" w:hAnsi="Times New Roman" w:cs="Times New Roman"/>
          <w:sz w:val="24"/>
          <w:szCs w:val="24"/>
        </w:rPr>
        <w:t xml:space="preserve">вило, среди дошкольников одного </w:t>
      </w:r>
      <w:r w:rsidRPr="00F066DC">
        <w:rPr>
          <w:rFonts w:ascii="Times New Roman" w:hAnsi="Times New Roman" w:cs="Times New Roman"/>
          <w:sz w:val="24"/>
          <w:szCs w:val="24"/>
        </w:rPr>
        <w:t xml:space="preserve">возраста всегда выделяются дети, которые: 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на занятиях все легко и быстро схватывают;                                                                           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знают многое о таких событиях и проблемах, о которых их сверстники не догадываются; 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быстро запоминают услышанное или прочитанное; 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решают сложные задачи, требующие умственного усилия; 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задают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много вопросов, интересуются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многим и часто спрашивают; 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оригинально мыслят и предлагают неожиданные ответы и решения; 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6DC">
        <w:rPr>
          <w:rFonts w:ascii="Times New Roman" w:hAnsi="Times New Roman" w:cs="Times New Roman"/>
          <w:sz w:val="24"/>
          <w:szCs w:val="24"/>
        </w:rPr>
        <w:t xml:space="preserve">-  очень восприимчивы, наблюдательны быстро реагируют на все новое, </w:t>
      </w:r>
      <w:proofErr w:type="gramEnd"/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неожиданное. 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Это типичные черты одаренных детей. 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Можно выделить 2 категории одаренности детей в дошкольном возрасте: 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дети с высоким общим уровнем умственного развития;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6DC">
        <w:rPr>
          <w:rFonts w:ascii="Times New Roman" w:hAnsi="Times New Roman" w:cs="Times New Roman"/>
          <w:sz w:val="24"/>
          <w:szCs w:val="24"/>
        </w:rPr>
        <w:t xml:space="preserve">- дети с признаками специальной творческой одаренности (музыкальной, </w:t>
      </w:r>
      <w:proofErr w:type="gramEnd"/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изобразительной, физической, интеллектуальной). Главным принципом работы с одаренными детьми является принцип создания условий и предоставления возможностей для предметной творческой деятельности.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Необходимо создать: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предметно-развивающую среду группы, способствующую познанию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окружающего мира;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6DC">
        <w:rPr>
          <w:rFonts w:ascii="Times New Roman" w:hAnsi="Times New Roman" w:cs="Times New Roman"/>
          <w:sz w:val="24"/>
          <w:szCs w:val="24"/>
        </w:rPr>
        <w:t>Предметная среда должна быть представлена рядом специфических особенностей: усложненность и большое разнообразие игр; наличие книг для чтения, в том числе познавательного характера; обеспечение материалами для экспериментирования, дающего возможность практического применения знаний и их самостоятельного приобретения; создание условий для реализации приобретенных знаний, способов деятельности, проживания эмоциональных состояний в играх и детских деятельностях.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Это обеспечит дальнейшее развитие способностей детей.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регулярное проведение мониторинга всеми специалистами детского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lastRenderedPageBreak/>
        <w:t xml:space="preserve">сада с использованием современных диагностических методик,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которые позволяют своевременно и качественно выявить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способности и задатки каждого дошкольника.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В моем, конкретном случае я использовала пособия «Мониторинг достижения ребенком планируемых результатов освоения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>ладшая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 группа  и «Комплексная диагностика уровней освоения программы под редакцией М. А. Васильевой, В. В. Гербовой, Т. С. Комаровой. Диагностический журнал. «Младшая группа» по результатам входящего исследования стало наглядно видно, что трое детей: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Гунина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 К., Ваничкин А. и Семина Н. имеют более высокий уровень развития. Занятия по музыке, физической культуре, позволяют  развить у ребенка способности; Оказание помощи родителям в развитии у детей каких-либо талантов, способностей, через различные формы работы: анкетирование, индивидуальное и групповое консультирование, занятия-тренинги, и т.п.;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Направления деятельности семьи в развитии и воспитании одаренного ребенка: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Пристальное внимание к особенностям развития ребенка.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Создание благоприятной психологической атмосферы в семье, проявление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искренней и разумной любви к ребенку.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Содействие развитию личности ребенка и его таланта.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Повышение уровня педагогической и психологической компетентности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родителей в отношении одаренных детей.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Формы работы: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Анкетирование родителей с целью получения первичной информации о характере и направленности интересов, склонностей и способностей детей.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Родительское собрание “О талантливых детях, заботливым родителям”.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Совместное составление индивидуального плана или программы развития ребенка.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Памятки – рекомендации, папки передвижки, публикации 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Совместные проекты исследовательской деятельности детей.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Взаимодействие с социумом – позволяющим показать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достижения, наши успехи через выступления детей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различных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6DC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. Наши дети  Карина, Настя и Арсений принимали участие в сельском доме культуры на праздниках в сценках, читали стихи, пели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песни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 прежде всего склонность педагога к творческой деятельности, умение быстро и гибко перестраивать намеченный план работы в зависимости от возможностей детей, в соответствии с предлагаемыми ими решениями, появляющимися вопросами и проблемами. Умение педагога ориентироваться на индивидуальные особенности каждого ребенка, обеспечение оптимальных условий развития всем детям группы, различающимся по уровню развития умственных и творческих способностей, склонностей, интересов, уровню знаний.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Педагог должен обладать специальными способностями или навыками,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6DC">
        <w:rPr>
          <w:rFonts w:ascii="Times New Roman" w:hAnsi="Times New Roman" w:cs="Times New Roman"/>
          <w:sz w:val="24"/>
          <w:szCs w:val="24"/>
        </w:rPr>
        <w:t>позволяющими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ему заинтересовывать детей процессом выполняемой им самим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6DC">
        <w:rPr>
          <w:rFonts w:ascii="Times New Roman" w:hAnsi="Times New Roman" w:cs="Times New Roman"/>
          <w:b/>
          <w:sz w:val="24"/>
          <w:szCs w:val="24"/>
        </w:rPr>
        <w:t xml:space="preserve">Формы работы с одарёнными детьми: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групповые занятия;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участие в конкурсах;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работа по индивидуальным планам;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 исследовательская деятельность.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- исследования динамики развития.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Таким образом, образовательная работа с одаренными дошкольниками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предполагает проведение специальных развивающих занятий,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соответствующих возможностям и потребностям детей, отвечающих их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особенностям; создание условий для дальнейшего развития способностей и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реализации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достигнутого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в свободной деятельности; привлечение к работе с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детьми заинтересованных, педагогов.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</w:t>
      </w:r>
    </w:p>
    <w:p w:rsidR="00675676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Список литературы     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                                    Для педагогов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1. Журнал «Обруч», №3 – 1999г., №4 – 1999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2. Белова Е.С. Одаренность малыша: раскрыть, понять, поддержать.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Пособие для воспитателей и родителей / Белова Е.С. – М.: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Московский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психологический институт: Флинта, 1998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3. Богоявленская Д.Б. Одаренный ребенок / Д.Б. Богоявленская // Природа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детской одаренности. – 2002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4. Дошкольное воспитание, №3 - 2005, №9 - 2005,№7 - 2007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5. Панов В.И. Образовательные технологии работы с одаренными детьми /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В.И. Панов // Опыт работы с одаренными детьми в современной России: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Материалы Всероссийской научно-практической конференции. М., 6-8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февраля 2003 года / Научный редактор Л.П.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Дуганова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. – М., 2003.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6. Панов В.И. Одаренные дети: выявление-обучени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развитие / В.И. Панов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// Педагогика, 2001, №4.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7. Савенков А.И. Ваш ребенок талантлив: Детская одаренность и домашнее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обучение / А.И. Савенков. – Ярославль: Академия развития, 2002.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8. Соколова Ю. Тесты на интеллектуальное развитие ребенка, -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М.Эксмо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2010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9. Соколова Ю. Игры и задания на интеллектуальное развитие ребенка, - М.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66DC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, 2010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Для родителей: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1. Белова Е.С. Одаренность малыша: раскрыть, понять, поддержать.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Пособие для воспитателей и родителей / Белова Е.С. – М.: </w:t>
      </w:r>
      <w:proofErr w:type="gramStart"/>
      <w:r w:rsidRPr="00F066DC">
        <w:rPr>
          <w:rFonts w:ascii="Times New Roman" w:hAnsi="Times New Roman" w:cs="Times New Roman"/>
          <w:sz w:val="24"/>
          <w:szCs w:val="24"/>
        </w:rPr>
        <w:t>Московский</w:t>
      </w:r>
      <w:proofErr w:type="gramEnd"/>
      <w:r w:rsidRPr="00F06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психологический институт: Флинта, 1998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2. Дошкольное воспитание, №3 - 2005, №9 - 2005,№7 - 2007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3. Савенков А.И. «Одаренные дети в детском саду и школе» - М; 2000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4. Юркевич В.С. «Одаренный ребенок» - М; 1996 г.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>Страница 19 из 25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19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066DC">
        <w:rPr>
          <w:rFonts w:ascii="Times New Roman" w:hAnsi="Times New Roman" w:cs="Times New Roman"/>
          <w:sz w:val="24"/>
          <w:szCs w:val="24"/>
        </w:rPr>
        <w:t>Доровской</w:t>
      </w:r>
      <w:proofErr w:type="spellEnd"/>
      <w:r w:rsidRPr="00F066DC">
        <w:rPr>
          <w:rFonts w:ascii="Times New Roman" w:hAnsi="Times New Roman" w:cs="Times New Roman"/>
          <w:sz w:val="24"/>
          <w:szCs w:val="24"/>
        </w:rPr>
        <w:t xml:space="preserve"> А.И. «100 советов по развитию одаренности детей» -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М;1997 г.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6. Савенков А.И. Ваш ребенок талантлив: Детская одаренность и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домашнее обучение / А.И. Савенков. – Ярославль: Академия развития,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2002.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7. Научно-практический журнал «Одаренный ребенок» 2006 г. 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6756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6756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6756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6756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6756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6756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6756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6756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10</w:t>
      </w:r>
    </w:p>
    <w:p w:rsidR="00F066DC" w:rsidRPr="00F066DC" w:rsidRDefault="00F066DC" w:rsidP="006756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lastRenderedPageBreak/>
        <w:t>Приложения 1</w:t>
      </w:r>
    </w:p>
    <w:p w:rsidR="00F066DC" w:rsidRPr="00F066DC" w:rsidRDefault="00F066DC" w:rsidP="0067567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F066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A41CA9" wp14:editId="57EC5EA1">
            <wp:extent cx="2019300" cy="1335300"/>
            <wp:effectExtent l="0" t="0" r="0" b="0"/>
            <wp:docPr id="3" name="Рисунок 3" descr="C:\Users\наталья\Pictures\iKCKH4J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наталья\Pictures\iKCKH4JR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810" cy="135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DC" w:rsidRPr="00F066DC" w:rsidRDefault="00F066DC" w:rsidP="0067567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6DC" w:rsidRPr="00F066DC" w:rsidRDefault="00F066DC" w:rsidP="0067567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Памятка родителям по воспитанию одаренных детей                                                                  - </w:t>
      </w:r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ребенку время для размышления и рефлексии;                                                                 старайтесь регулярно общаться со специалистами по одаренности и родителями одаренных детей, чтобы быть в курсе современной информации;                                          --- старайтесь развивать способности ребенка во всех сферах. Например, для интеллектуально одаренного ребенка были бы очень полезны занятия, направленные на развитие творческих, коммуникативных, физических и художественных способностей;                      - избегайте сравнивать детей друг с другом;                                                                                      - дайте ребенку возможность находить решения без боязни ошибиться. Помогите ему ценить, прежде всего, собственные оригинальные мысли и учиться на своих ошибках        поощряйте хорошую организацию работы и правильное распределение времени; поощряйте инициативу. Пусть ваш ребенок делает собственные игрушки, игры и модели из любых имеющихся материалов;                                                                                                 - способствуйте задаванию вопросов. Помогайте ребенку находить книги или другие источники информации для получения ответов на свои вопросы;                                                           - дайте ребенку возможность получить максимум жизненного опыта. Поощряйте увлечения и интересы в самых разнообразных областях;                                                                                        - не ждите, что ребенок будет проявлять свою одаренность всегда и во всем;                            будьте осторожны, поправляя ребенка. Излишняя критика может заглушить творческую </w:t>
      </w:r>
      <w:proofErr w:type="gramStart"/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энергию</w:t>
      </w:r>
      <w:proofErr w:type="gramEnd"/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чувство собственной значимости находите время для общения всей семьей. Помогайте ребенку в его самовыражении. </w:t>
      </w:r>
    </w:p>
    <w:p w:rsidR="00F066DC" w:rsidRPr="00F066DC" w:rsidRDefault="00F066DC" w:rsidP="0067567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 обязаны стремиться развивать в своих детях следующие личные качества:</w:t>
      </w:r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веренность, базирующуюся на сознании </w:t>
      </w:r>
      <w:proofErr w:type="spellStart"/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понимание достоинств и недостатков в себе самом и в окружающих;                      интеллектуальную и творческую любознательность;                                                           уважение к доброте, честности, дружелюбию, сопереживанию и терпению;                      привычку опираться на собственные силы и готовность нести ответственность за свои поступки;                                                                                                                                       умение помогать находить общий язык и радость в общении с людьми всех возрастов, рас, </w:t>
      </w:r>
      <w:proofErr w:type="spellStart"/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социоэкономических</w:t>
      </w:r>
      <w:proofErr w:type="spellEnd"/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образовательных уровней. </w:t>
      </w:r>
    </w:p>
    <w:p w:rsidR="00F066DC" w:rsidRPr="00F066DC" w:rsidRDefault="00F066DC" w:rsidP="0067567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создадут прекрасные условия для развития этих качеств, если своим собственным поведением продемонстрируют, что:                                                                                - они ценят то, что хотят привить ребенку в моральном, социальном или интеллектуальном плане;                                                                                                                                               - они точно рассчитывают момент и степень реакции на потребности ребенка;                                - они опираются на собственные силы и позволяют ребенку самому искать выход из сложившейся ситуации, решать каждую задачу, которая ему под силу (даже если сами могут сделать все быстрее и лучше);                                                                                                 </w:t>
      </w:r>
      <w:proofErr w:type="gramStart"/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F066DC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практически не оказывают давления на ребенка в его творческих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11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066DC" w:rsidRPr="00F066DC" w:rsidRDefault="00F066DC" w:rsidP="00675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6AEF7B" wp14:editId="18722B7C">
            <wp:extent cx="5514975" cy="7720966"/>
            <wp:effectExtent l="0" t="0" r="0" b="0"/>
            <wp:docPr id="4" name="Рисунок 4" descr="C:\Users\наталья\Pictures\hello_html_4d231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наталья\Pictures\hello_html_4d2311e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817" cy="77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12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FAF9CD" wp14:editId="2D4E31CC">
            <wp:extent cx="5829300" cy="8277225"/>
            <wp:effectExtent l="0" t="0" r="0" b="9525"/>
            <wp:docPr id="5" name="Рисунок 5" descr="C:\Users\наталья\Pictures\cli11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наталья\Pictures\cli11p_image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DC" w:rsidRPr="00F066DC" w:rsidRDefault="00F066DC" w:rsidP="00F06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6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13</w:t>
      </w:r>
    </w:p>
    <w:p w:rsidR="0012711A" w:rsidRDefault="0012711A"/>
    <w:sectPr w:rsidR="0012711A" w:rsidSect="0067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B63" w:rsidRDefault="00C56B63" w:rsidP="00675676">
      <w:pPr>
        <w:spacing w:after="0" w:line="240" w:lineRule="auto"/>
      </w:pPr>
      <w:r>
        <w:separator/>
      </w:r>
    </w:p>
  </w:endnote>
  <w:endnote w:type="continuationSeparator" w:id="0">
    <w:p w:rsidR="00C56B63" w:rsidRDefault="00C56B63" w:rsidP="00675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B63" w:rsidRDefault="00C56B63" w:rsidP="00675676">
      <w:pPr>
        <w:spacing w:after="0" w:line="240" w:lineRule="auto"/>
      </w:pPr>
      <w:r>
        <w:separator/>
      </w:r>
    </w:p>
  </w:footnote>
  <w:footnote w:type="continuationSeparator" w:id="0">
    <w:p w:rsidR="00C56B63" w:rsidRDefault="00C56B63" w:rsidP="00675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CF"/>
    <w:rsid w:val="0012711A"/>
    <w:rsid w:val="00131C41"/>
    <w:rsid w:val="00675676"/>
    <w:rsid w:val="007C22CF"/>
    <w:rsid w:val="00C56B63"/>
    <w:rsid w:val="00F0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6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676"/>
  </w:style>
  <w:style w:type="paragraph" w:styleId="a7">
    <w:name w:val="footer"/>
    <w:basedOn w:val="a"/>
    <w:link w:val="a8"/>
    <w:uiPriority w:val="99"/>
    <w:unhideWhenUsed/>
    <w:rsid w:val="0067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6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6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676"/>
  </w:style>
  <w:style w:type="paragraph" w:styleId="a7">
    <w:name w:val="footer"/>
    <w:basedOn w:val="a"/>
    <w:link w:val="a8"/>
    <w:uiPriority w:val="99"/>
    <w:unhideWhenUsed/>
    <w:rsid w:val="0067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4097</Words>
  <Characters>23357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Chip</cp:lastModifiedBy>
  <cp:revision>2</cp:revision>
  <dcterms:created xsi:type="dcterms:W3CDTF">2018-03-05T11:28:00Z</dcterms:created>
  <dcterms:modified xsi:type="dcterms:W3CDTF">2018-03-05T11:28:00Z</dcterms:modified>
</cp:coreProperties>
</file>